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color w:val="0b5394"/>
          <w:sz w:val="24"/>
          <w:szCs w:val="24"/>
          <w:u w:val="single"/>
        </w:rPr>
      </w:pPr>
      <w:r w:rsidDel="00000000" w:rsidR="00000000" w:rsidRPr="00000000">
        <w:rPr>
          <w:b w:val="1"/>
          <w:color w:val="0b5394"/>
          <w:sz w:val="24"/>
          <w:szCs w:val="24"/>
          <w:rtl w:val="0"/>
        </w:rPr>
        <w:tab/>
        <w:tab/>
        <w:tab/>
        <w:tab/>
        <w:t xml:space="preserve">Curriculum Unit Map</w:t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923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5580"/>
        <w:tblGridChange w:id="0">
          <w:tblGrid>
            <w:gridCol w:w="5175"/>
            <w:gridCol w:w="5580"/>
          </w:tblGrid>
        </w:tblGridChange>
      </w:tblGrid>
      <w:tr>
        <w:trPr>
          <w:trHeight w:val="3855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STANDARDS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ESSENTIAL QUESTIONS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left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left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left"/>
              <w:rPr>
                <w:b w:val="1"/>
                <w:color w:val="9fc5e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jc w:val="left"/>
        <w:rPr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1487630</wp:posOffset>
          </wp:positionH>
          <wp:positionV relativeFrom="paragraph">
            <wp:posOffset>114300</wp:posOffset>
          </wp:positionV>
          <wp:extent cx="828487" cy="828487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487" cy="8284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  <w:tab/>
      <w:tab/>
      <w:tab/>
      <w:tab/>
    </w:r>
  </w:p>
  <w:p w:rsidR="00000000" w:rsidDel="00000000" w:rsidP="00000000" w:rsidRDefault="00000000" w:rsidRPr="00000000" w14:paraId="00000034">
    <w:pPr>
      <w:jc w:val="left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akermaneducation@gmail.com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left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rPr/>
      <w:drawing>
        <wp:inline distB="114300" distT="114300" distL="114300" distR="114300">
          <wp:extent cx="191350" cy="190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3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90500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@akermaneducation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line="240" w:lineRule="auto"/>
      <w:ind w:right="-749.5275590551165" w:hanging="992.1259842519685"/>
      <w:jc w:val="right"/>
      <w:rPr>
        <w:rFonts w:ascii="Times New Roman" w:cs="Times New Roman" w:eastAsia="Times New Roman" w:hAnsi="Times New Roman"/>
        <w:sz w:val="24"/>
        <w:szCs w:val="24"/>
        <w:shd w:fill="9fc5e8" w:val="clear"/>
      </w:rPr>
    </w:pPr>
    <w:r w:rsidDel="00000000" w:rsidR="00000000" w:rsidRPr="00000000">
      <w:rPr>
        <w:b w:val="1"/>
        <w:shd w:fill="9fc5e8" w:val="clear"/>
        <w:rtl w:val="0"/>
      </w:rPr>
      <w:t xml:space="preserve">Unit #: Unit Name</w:t>
      <w:tab/>
      <w:tab/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shd w:fill="9fc5e8" w:val="clear"/>
        <w:rtl w:val="0"/>
      </w:rPr>
      <w:t xml:space="preserve">Class, Section</w:t>
    </w:r>
  </w:p>
  <w:p w:rsidR="00000000" w:rsidDel="00000000" w:rsidP="00000000" w:rsidRDefault="00000000" w:rsidRPr="00000000" w14:paraId="0000002E">
    <w:pPr>
      <w:spacing w:line="240" w:lineRule="auto"/>
      <w:ind w:right="-749.5275590551165" w:hanging="992.1259842519685"/>
      <w:jc w:val="right"/>
      <w:rPr>
        <w:rFonts w:ascii="Times New Roman" w:cs="Times New Roman" w:eastAsia="Times New Roman" w:hAnsi="Times New Roman"/>
        <w:sz w:val="24"/>
        <w:szCs w:val="24"/>
        <w:shd w:fill="9fc5e8" w:val="clear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shd w:fill="9fc5e8" w:val="clear"/>
        <w:rtl w:val="0"/>
      </w:rPr>
      <w:t xml:space="preserve">Teacher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40" w:lineRule="auto"/>
      <w:ind w:left="-992.1259842519685" w:firstLine="0"/>
      <w:rPr>
        <w:rFonts w:ascii="Times New Roman" w:cs="Times New Roman" w:eastAsia="Times New Roman" w:hAnsi="Times New Roman"/>
        <w:sz w:val="24"/>
        <w:szCs w:val="24"/>
        <w:shd w:fill="cfe2f3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2160" w:firstLine="72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akermaneducation@gmail.com" TargetMode="External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